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98" w:rsidRPr="00A64298" w:rsidRDefault="00A64298" w:rsidP="00A64298">
      <w:pPr>
        <w:shd w:val="clear" w:color="auto" w:fill="FFFFFF"/>
        <w:spacing w:after="0" w:line="428" w:lineRule="atLeast"/>
        <w:outlineLvl w:val="0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  <w:r w:rsidRPr="00A64298"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  <w:t>Реквизиты</w:t>
      </w:r>
    </w:p>
    <w:tbl>
      <w:tblPr>
        <w:tblW w:w="74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34"/>
        <w:gridCol w:w="4864"/>
      </w:tblGrid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ИНДИВИДУАЛЬНЫЙ ПРЕДПРИНИМАТЕЛЬ САРЧИНА ЛУИЗА ХАФИЗОВНА</w:t>
            </w:r>
          </w:p>
        </w:tc>
      </w:tr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163800954690</w:t>
            </w:r>
          </w:p>
        </w:tc>
      </w:tr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318169000001386</w:t>
            </w:r>
          </w:p>
        </w:tc>
      </w:tr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40802810300000374895</w:t>
            </w:r>
          </w:p>
        </w:tc>
      </w:tr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АО "ТИНЬКОФФ БАНК"</w:t>
            </w:r>
          </w:p>
        </w:tc>
      </w:tr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Юридический адрес банка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Москва, 123060, 1-й Волоколамский проезд, д. 10, стр. 1</w:t>
            </w:r>
          </w:p>
        </w:tc>
      </w:tr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Корр</w:t>
            </w:r>
            <w:proofErr w:type="gramStart"/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.с</w:t>
            </w:r>
            <w:proofErr w:type="gramEnd"/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чет банка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30101810145250000974</w:t>
            </w:r>
          </w:p>
        </w:tc>
      </w:tr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ИНН банка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7710140679</w:t>
            </w:r>
          </w:p>
        </w:tc>
      </w:tr>
      <w:tr w:rsidR="00A64298" w:rsidRPr="00A64298" w:rsidTr="00A64298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0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9299A2"/>
                <w:sz w:val="24"/>
                <w:szCs w:val="24"/>
                <w:lang w:eastAsia="ru-RU"/>
              </w:rPr>
              <w:t>БИК банка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08" w:type="dxa"/>
              <w:left w:w="259" w:type="dxa"/>
              <w:bottom w:w="182" w:type="dxa"/>
              <w:right w:w="0" w:type="dxa"/>
            </w:tcMar>
            <w:hideMark/>
          </w:tcPr>
          <w:p w:rsidR="00A64298" w:rsidRPr="00A64298" w:rsidRDefault="00A64298" w:rsidP="00A64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64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044525974</w:t>
            </w:r>
          </w:p>
        </w:tc>
      </w:tr>
    </w:tbl>
    <w:p w:rsidR="00B00434" w:rsidRDefault="00B00434"/>
    <w:p w:rsidR="00A64298" w:rsidRDefault="00A64298" w:rsidP="00A64298">
      <w:r>
        <w:t xml:space="preserve">В случае трудностей с оплатой по указанным реквизитам возможна оплата по банковской карте </w:t>
      </w:r>
      <w:proofErr w:type="spellStart"/>
      <w:r w:rsidR="0088606B">
        <w:t>Тинькофф</w:t>
      </w:r>
      <w:r>
        <w:t>банка</w:t>
      </w:r>
      <w:proofErr w:type="spellEnd"/>
      <w:r>
        <w:t xml:space="preserve"> </w:t>
      </w:r>
      <w:r w:rsidR="0088606B">
        <w:t>5536 9137 6853 8338</w:t>
      </w:r>
      <w:r>
        <w:t>. Получатель - тот же.</w:t>
      </w:r>
      <w:bookmarkStart w:id="0" w:name="_GoBack"/>
      <w:bookmarkEnd w:id="0"/>
    </w:p>
    <w:p w:rsidR="00A64298" w:rsidRDefault="00A64298"/>
    <w:sectPr w:rsidR="00A64298" w:rsidSect="00B00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64298"/>
    <w:rsid w:val="005A199C"/>
    <w:rsid w:val="0088606B"/>
    <w:rsid w:val="00A64298"/>
    <w:rsid w:val="00B0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34"/>
  </w:style>
  <w:style w:type="paragraph" w:styleId="1">
    <w:name w:val="heading 1"/>
    <w:basedOn w:val="a"/>
    <w:link w:val="10"/>
    <w:uiPriority w:val="9"/>
    <w:qFormat/>
    <w:rsid w:val="00A642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42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DDDFE0"/>
            <w:right w:val="none" w:sz="0" w:space="0" w:color="auto"/>
          </w:divBdr>
          <w:divsChild>
            <w:div w:id="15530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 Сарчин</dc:creator>
  <cp:keywords/>
  <dc:description/>
  <cp:lastModifiedBy>Рамиль Сарчин</cp:lastModifiedBy>
  <cp:revision>3</cp:revision>
  <dcterms:created xsi:type="dcterms:W3CDTF">2018-01-17T13:48:00Z</dcterms:created>
  <dcterms:modified xsi:type="dcterms:W3CDTF">2018-01-31T18:03:00Z</dcterms:modified>
</cp:coreProperties>
</file>